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AD" w:rsidRDefault="006A45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787" w:type="dxa"/>
        <w:tblLayout w:type="fixed"/>
        <w:tblLook w:val="0400" w:firstRow="0" w:lastRow="0" w:firstColumn="0" w:lastColumn="0" w:noHBand="0" w:noVBand="1"/>
      </w:tblPr>
      <w:tblGrid>
        <w:gridCol w:w="939"/>
        <w:gridCol w:w="935"/>
        <w:gridCol w:w="933"/>
        <w:gridCol w:w="1327"/>
        <w:gridCol w:w="1080"/>
        <w:gridCol w:w="1440"/>
        <w:gridCol w:w="964"/>
        <w:gridCol w:w="990"/>
        <w:gridCol w:w="1193"/>
        <w:gridCol w:w="1350"/>
        <w:gridCol w:w="1980"/>
        <w:gridCol w:w="2390"/>
        <w:gridCol w:w="266"/>
      </w:tblGrid>
      <w:tr w:rsidR="006A45AD">
        <w:trPr>
          <w:trHeight w:val="280"/>
        </w:trPr>
        <w:tc>
          <w:tcPr>
            <w:tcW w:w="157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ACT Child Record Audit Tool: Annual IFSP</w:t>
            </w:r>
          </w:p>
        </w:tc>
      </w:tr>
      <w:tr w:rsidR="006A45AD">
        <w:trPr>
          <w:trHeight w:val="420"/>
        </w:trPr>
        <w:tc>
          <w:tcPr>
            <w:tcW w:w="5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Child Name:</w:t>
            </w:r>
            <w:r>
              <w:rPr>
                <w:b/>
                <w:sz w:val="28"/>
                <w:szCs w:val="28"/>
              </w:rPr>
              <w:t xml:space="preserve">      </w:t>
            </w: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Child's DOB:</w:t>
            </w:r>
            <w:r>
              <w:rPr>
                <w:b/>
                <w:sz w:val="28"/>
                <w:szCs w:val="28"/>
              </w:rPr>
              <w:t xml:space="preserve">      </w:t>
            </w:r>
          </w:p>
        </w:tc>
        <w:tc>
          <w:tcPr>
            <w:tcW w:w="5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I-TEAMS ID#: 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</w:tr>
      <w:tr w:rsidR="006A45AD">
        <w:trPr>
          <w:trHeight w:val="480"/>
        </w:trPr>
        <w:tc>
          <w:tcPr>
            <w:tcW w:w="5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Service Coordinator:</w:t>
            </w:r>
            <w:r>
              <w:rPr>
                <w:b/>
                <w:sz w:val="28"/>
                <w:szCs w:val="28"/>
              </w:rPr>
              <w:t xml:space="preserve">      </w:t>
            </w: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Reviewer:</w:t>
            </w:r>
            <w:r>
              <w:rPr>
                <w:b/>
                <w:sz w:val="28"/>
                <w:szCs w:val="28"/>
              </w:rPr>
              <w:t xml:space="preserve">      </w:t>
            </w:r>
          </w:p>
        </w:tc>
        <w:tc>
          <w:tcPr>
            <w:tcW w:w="5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 Reviewed:</w:t>
            </w:r>
            <w:r>
              <w:rPr>
                <w:b/>
                <w:sz w:val="28"/>
                <w:szCs w:val="28"/>
              </w:rPr>
              <w:t xml:space="preserve">      </w:t>
            </w:r>
          </w:p>
        </w:tc>
      </w:tr>
      <w:tr w:rsidR="006A45AD">
        <w:trPr>
          <w:trHeight w:val="480"/>
        </w:trPr>
        <w:tc>
          <w:tcPr>
            <w:tcW w:w="5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Team Lead:</w:t>
            </w:r>
            <w:r>
              <w:rPr>
                <w:b/>
                <w:sz w:val="28"/>
                <w:szCs w:val="28"/>
              </w:rPr>
              <w:t xml:space="preserve">      </w:t>
            </w:r>
          </w:p>
        </w:tc>
        <w:tc>
          <w:tcPr>
            <w:tcW w:w="105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6A45AD">
            <w:pPr>
              <w:spacing w:after="0" w:line="240" w:lineRule="auto"/>
              <w:rPr>
                <w:color w:val="000000"/>
              </w:rPr>
            </w:pPr>
          </w:p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Primary Agency:   AzEIP </w:t>
            </w:r>
            <w:r>
              <w:rPr>
                <w:sz w:val="24"/>
                <w:szCs w:val="24"/>
              </w:rPr>
              <w:t>☐</w:t>
            </w:r>
            <w:r>
              <w:rPr>
                <w:color w:val="000000"/>
              </w:rPr>
              <w:t xml:space="preserve">       DD Only </w:t>
            </w:r>
            <w:r>
              <w:rPr>
                <w:sz w:val="24"/>
                <w:szCs w:val="24"/>
              </w:rPr>
              <w:t>☐</w:t>
            </w:r>
            <w:r>
              <w:rPr>
                <w:color w:val="000000"/>
              </w:rPr>
              <w:t xml:space="preserve">      DDD AHCCCS/ALTCS </w:t>
            </w:r>
            <w:r>
              <w:rPr>
                <w:sz w:val="24"/>
                <w:szCs w:val="24"/>
              </w:rPr>
              <w:t>☐</w:t>
            </w:r>
            <w:r>
              <w:rPr>
                <w:color w:val="000000"/>
              </w:rPr>
              <w:t xml:space="preserve">   ASDB </w:t>
            </w:r>
            <w:r>
              <w:rPr>
                <w:sz w:val="24"/>
                <w:szCs w:val="24"/>
              </w:rPr>
              <w:t>☐</w:t>
            </w:r>
          </w:p>
        </w:tc>
      </w:tr>
      <w:tr w:rsidR="006A45AD">
        <w:trPr>
          <w:trHeight w:val="480"/>
        </w:trPr>
        <w:tc>
          <w:tcPr>
            <w:tcW w:w="157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6A45AD">
            <w:pPr>
              <w:spacing w:after="0" w:line="240" w:lineRule="auto"/>
              <w:rPr>
                <w:color w:val="000000"/>
              </w:rPr>
            </w:pPr>
          </w:p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Other Core Team Members: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</w:tr>
      <w:tr w:rsidR="006A45AD">
        <w:trPr>
          <w:trHeight w:val="560"/>
        </w:trPr>
        <w:tc>
          <w:tcPr>
            <w:tcW w:w="157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This audit tool </w:t>
            </w:r>
            <w:r>
              <w:t xml:space="preserve">is completed 45 calendar days after the Annual IFSP; but no later than 60 days after the Annual IFSP date. </w:t>
            </w:r>
            <w:r>
              <w:rPr>
                <w:color w:val="000000"/>
              </w:rPr>
              <w:t xml:space="preserve">(Indicators: Timely Services; </w:t>
            </w:r>
          </w:p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Timely and Accurate Data; Child Outcomes; Family Outcomes; Transition)</w:t>
            </w:r>
          </w:p>
        </w:tc>
      </w:tr>
      <w:tr w:rsidR="006A45AD">
        <w:trPr>
          <w:trHeight w:val="440"/>
        </w:trPr>
        <w:tc>
          <w:tcPr>
            <w:tcW w:w="157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Annual IFSP Date:</w:t>
            </w:r>
            <w:r>
              <w:rPr>
                <w:b/>
                <w:sz w:val="28"/>
                <w:szCs w:val="28"/>
              </w:rPr>
              <w:t xml:space="preserve">      </w:t>
            </w: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DSI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Psych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Social Work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Vision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Hearing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6A45AD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Other </w:t>
            </w:r>
          </w:p>
        </w:tc>
      </w:tr>
      <w:tr w:rsidR="006A45AD">
        <w:trPr>
          <w:trHeight w:val="280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IFSP Planned Start Date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IFSP Actual Start Date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AHCCCS </w:t>
            </w:r>
            <w:proofErr w:type="spellStart"/>
            <w:r>
              <w:rPr>
                <w:color w:val="000000"/>
              </w:rPr>
              <w:t>Auth</w:t>
            </w:r>
            <w:proofErr w:type="spellEnd"/>
            <w:r>
              <w:rPr>
                <w:color w:val="000000"/>
              </w:rPr>
              <w:t xml:space="preserve"> Received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9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Document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Verified in File:                      Yes (Y) - No (N) - Not Applicable (NA)</w:t>
            </w:r>
          </w:p>
        </w:tc>
        <w:tc>
          <w:tcPr>
            <w:tcW w:w="91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Notes/Follow-up Needed</w:t>
            </w:r>
          </w:p>
        </w:tc>
      </w:tr>
      <w:tr w:rsidR="006A45AD">
        <w:trPr>
          <w:trHeight w:val="42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 Contact Notes for Annual IFSP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  <w:r>
              <w:rPr>
                <w:color w:val="000000"/>
              </w:rPr>
              <w:t> 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Provider 1 Contact Notes (past six months)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91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Provider 2 Contact Notes (past six months)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91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Copy of Annual IFSP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Vision Screening Checklist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Hearing Screening Tracking form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 Ongoing Services Started Timely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IFSP Meeting Notification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Copy of IFSP Provided to Family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 provided to family:</w:t>
            </w:r>
            <w:r>
              <w:rPr>
                <w:b/>
                <w:sz w:val="28"/>
                <w:szCs w:val="28"/>
              </w:rPr>
              <w:t xml:space="preserve"> 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Consent to Bill Health Insurance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91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ACT Insurance Form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Consent(s) to Share EI Records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91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Child Indicators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91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Annual CI is completed with Annual IFSP; no data to enter </w:t>
            </w:r>
          </w:p>
        </w:tc>
      </w:tr>
      <w:tr w:rsidR="006A45AD">
        <w:trPr>
          <w:trHeight w:val="56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Copy of Email that IFSP was sent to DDD and/or ASDB (if applicable)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3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5AD" w:rsidRDefault="006A45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5AD" w:rsidRDefault="006A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5AD" w:rsidRDefault="006A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5AD" w:rsidRDefault="006A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5AD" w:rsidRDefault="006A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5AD" w:rsidRDefault="006A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5AD" w:rsidRDefault="006A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5AD">
        <w:trPr>
          <w:trHeight w:val="280"/>
        </w:trPr>
        <w:tc>
          <w:tcPr>
            <w:tcW w:w="15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ACT Child Record Audit Tool: Annual IFSP 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5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Child's Name:</w:t>
            </w:r>
            <w:r>
              <w:rPr>
                <w:b/>
                <w:sz w:val="28"/>
                <w:szCs w:val="28"/>
              </w:rPr>
              <w:t xml:space="preserve">      </w:t>
            </w: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Child's DOB:</w:t>
            </w:r>
            <w:r>
              <w:rPr>
                <w:b/>
                <w:sz w:val="28"/>
                <w:szCs w:val="28"/>
              </w:rPr>
              <w:t xml:space="preserve">      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I-TEAMS ID#: 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120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Document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Verified in File:                      Yes (Y) - No (N) - Not Applicable (NA)</w:t>
            </w:r>
          </w:p>
        </w:tc>
        <w:tc>
          <w:tcPr>
            <w:tcW w:w="91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Notes/Follow-up Needed</w:t>
            </w:r>
          </w:p>
        </w:tc>
      </w:tr>
      <w:tr w:rsidR="006A45AD">
        <w:trPr>
          <w:trHeight w:val="44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AHCCCS </w:t>
            </w:r>
            <w:proofErr w:type="spellStart"/>
            <w:r>
              <w:rPr>
                <w:color w:val="000000"/>
              </w:rPr>
              <w:t>Auth</w:t>
            </w:r>
            <w:proofErr w:type="spellEnd"/>
            <w:r>
              <w:rPr>
                <w:color w:val="000000"/>
              </w:rPr>
              <w:t xml:space="preserve"> Request (New Service)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  <w:r>
              <w:rPr>
                <w:color w:val="000000"/>
              </w:rPr>
              <w:t> 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     </w:t>
            </w: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D" w:rsidRDefault="008172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Insurance Data Entered in I-TEAMS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91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IFSP Data Entered in I-TEAMS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Record Release &amp; Access Log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 Team Members Assigned in I-TEAMS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ALTCS Application/Copy of email sent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Collaboration with DCS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Collaboration with ASDB/FBC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Collaboration with Healthy Families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36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Family Survey Provided to Family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Quarterly Review Reports (past six months)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IFSP Transition Steps Documented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Yes 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 ☐  N/A ☐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1552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Additional Notes:</w:t>
            </w:r>
            <w:r>
              <w:rPr>
                <w:b/>
                <w:sz w:val="28"/>
                <w:szCs w:val="28"/>
              </w:rPr>
              <w:t xml:space="preserve"> 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1552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6A45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1552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6A45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1552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6A45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1552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6A45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1552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AD" w:rsidRDefault="006A45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5AD">
        <w:trPr>
          <w:trHeight w:val="280"/>
        </w:trPr>
        <w:tc>
          <w:tcPr>
            <w:tcW w:w="7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Agency lead/date reviewed:</w:t>
            </w:r>
            <w:r>
              <w:rPr>
                <w:b/>
                <w:sz w:val="28"/>
                <w:szCs w:val="28"/>
              </w:rPr>
              <w:t xml:space="preserve">      </w:t>
            </w: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 sent to ACT:</w:t>
            </w:r>
            <w:r>
              <w:rPr>
                <w:b/>
                <w:sz w:val="28"/>
                <w:szCs w:val="28"/>
              </w:rPr>
              <w:t xml:space="preserve">      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5AD" w:rsidRDefault="008172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A45AD" w:rsidRDefault="006A45AD"/>
    <w:sectPr w:rsidR="006A45AD">
      <w:pgSz w:w="15840" w:h="122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AD"/>
    <w:rsid w:val="006A45AD"/>
    <w:rsid w:val="0081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1E8CF-751D-4A5B-9FCA-32D08329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Sorrick</dc:creator>
  <cp:lastModifiedBy>Julie Sorrick</cp:lastModifiedBy>
  <cp:revision>2</cp:revision>
  <dcterms:created xsi:type="dcterms:W3CDTF">2018-05-01T22:54:00Z</dcterms:created>
  <dcterms:modified xsi:type="dcterms:W3CDTF">2018-05-01T22:54:00Z</dcterms:modified>
</cp:coreProperties>
</file>